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Tennis Club Martignacco – Crescere con lo sport, dentro e fuori dal campo</w:t>
      </w:r>
    </w:p>
    <w:p w:rsidR="00000000" w:rsidDel="00000000" w:rsidP="00000000" w:rsidRDefault="00000000" w:rsidRPr="00000000" w14:paraId="00000002">
      <w:pPr>
        <w:spacing w:after="240" w:before="240" w:lineRule="auto"/>
        <w:rPr/>
      </w:pPr>
      <w:r w:rsidDel="00000000" w:rsidR="00000000" w:rsidRPr="00000000">
        <w:rPr>
          <w:rtl w:val="0"/>
        </w:rPr>
        <w:t xml:space="preserve">A pochi passi da Udine, immerso nel verde del Polisportivo comunale di via Udine, si trova il Tennis Club Martignacco, un circolo fondato nel 1984 che oggi rappresenta molto più di un luogo dove giocare a tennis. Con i suoi quattro campi – due in terra rossa all’aperto, uno sintetico scoperto e uno coperto – il club offre ai soci un ambiente tranquillo, vicino alla natura ma dotato di servizi moderni e di alta qualità.</w:t>
      </w:r>
    </w:p>
    <w:p w:rsidR="00000000" w:rsidDel="00000000" w:rsidP="00000000" w:rsidRDefault="00000000" w:rsidRPr="00000000" w14:paraId="00000003">
      <w:pPr>
        <w:spacing w:after="240" w:before="240" w:lineRule="auto"/>
        <w:rPr/>
      </w:pPr>
      <w:r w:rsidDel="00000000" w:rsidR="00000000" w:rsidRPr="00000000">
        <w:rPr>
          <w:rtl w:val="0"/>
        </w:rPr>
        <w:t xml:space="preserve">Il restyling del 2012 ha rinnovato le strutture, inclusa la club-house e gli spogliatoi, rendendo il club non solo un centro sportivo ma anche un punto di aggregazione sociale. Ed è proprio lì che ogni anno si svolgono tornei invernali ed estivi con grande partecipazione, organizzati dal maestro Piero Iriti, vero cuore pulsante delle iniziative agonistiche e ricreative del circolo.</w:t>
      </w:r>
    </w:p>
    <w:p w:rsidR="00000000" w:rsidDel="00000000" w:rsidP="00000000" w:rsidRDefault="00000000" w:rsidRPr="00000000" w14:paraId="00000004">
      <w:pPr>
        <w:spacing w:after="240" w:before="240" w:lineRule="auto"/>
        <w:rPr/>
      </w:pPr>
      <w:r w:rsidDel="00000000" w:rsidR="00000000" w:rsidRPr="00000000">
        <w:rPr>
          <w:rtl w:val="0"/>
        </w:rPr>
        <w:t xml:space="preserve">Quello di Martignacco è un circolo che dà fiducia ai ragazzi del territorio: la squadra maschile di Serie C è formata esclusivamente da giocatori locali, coordinata dal presidente Sandro Picco e dal coach Franco Mazzi insieme al maestro e direttore tecnico Filippo Miconi, un mix vincente di dedizione e competenza.</w:t>
      </w:r>
    </w:p>
    <w:p w:rsidR="00000000" w:rsidDel="00000000" w:rsidP="00000000" w:rsidRDefault="00000000" w:rsidRPr="00000000" w14:paraId="00000005">
      <w:pPr>
        <w:spacing w:after="240" w:before="240" w:lineRule="auto"/>
        <w:rPr/>
      </w:pPr>
      <w:r w:rsidDel="00000000" w:rsidR="00000000" w:rsidRPr="00000000">
        <w:rPr>
          <w:rtl w:val="0"/>
        </w:rPr>
        <w:t xml:space="preserve">Non mancano le squadre femminili (D2) e maschili (D3), né le formazioni Under 14 e Under 16: mentre sono oltre 60 i giovani che frequentano la scuola tennis, una ventina partecipano attivamente in ambito agonistico, seguiti da Miconi e da Iriti.</w:t>
      </w:r>
    </w:p>
    <w:p w:rsidR="00000000" w:rsidDel="00000000" w:rsidP="00000000" w:rsidRDefault="00000000" w:rsidRPr="00000000" w14:paraId="00000006">
      <w:pPr>
        <w:spacing w:after="240" w:before="240" w:lineRule="auto"/>
        <w:rPr/>
      </w:pPr>
      <w:r w:rsidDel="00000000" w:rsidR="00000000" w:rsidRPr="00000000">
        <w:rPr>
          <w:rtl w:val="0"/>
        </w:rPr>
        <w:t xml:space="preserve">I risultati più recenti parlano di successi importanti e crescita continua. Nel giugno 2023, la giovane promessa Aurora Piccinini (classe 2008) ha trionfato nel torneo “Super Next Gen” di Rovereto (categoria 2005‑08), vincendo anche il circuito Macroarea Nordest e conquistando una wild card per un torneo ITF Under 18.</w:t>
      </w:r>
    </w:p>
    <w:p w:rsidR="00000000" w:rsidDel="00000000" w:rsidP="00000000" w:rsidRDefault="00000000" w:rsidRPr="00000000" w14:paraId="00000007">
      <w:pPr>
        <w:spacing w:after="240" w:before="240" w:lineRule="auto"/>
        <w:rPr/>
      </w:pPr>
      <w:r w:rsidDel="00000000" w:rsidR="00000000" w:rsidRPr="00000000">
        <w:rPr>
          <w:rtl w:val="0"/>
        </w:rPr>
        <w:t xml:space="preserve">Il club ha inoltre vinto il campionato regionale Under 16 a squadre e ha ottenuto un brillante secondo posto regionale Under 10 misto grazie a Marco, Giada, Lorenzo e Nicolò, confermando il valore dello staff – Miconi, Valentina Panzanini e Marta Simsig – nella crescita dei giovani atleti.</w:t>
      </w:r>
    </w:p>
    <w:p w:rsidR="00000000" w:rsidDel="00000000" w:rsidP="00000000" w:rsidRDefault="00000000" w:rsidRPr="00000000" w14:paraId="00000008">
      <w:pPr>
        <w:spacing w:after="240" w:before="240" w:lineRule="auto"/>
        <w:rPr/>
      </w:pPr>
      <w:r w:rsidDel="00000000" w:rsidR="00000000" w:rsidRPr="00000000">
        <w:rPr>
          <w:rtl w:val="0"/>
        </w:rPr>
        <w:t xml:space="preserve">Il Tennis Club Martignacco è anche centro nevralgico per eventi regionali: tra questi, l’Euroregione Tennis Cup 2023, torneo Under 10 che vede la partecipazione di regioni italiane e dell’Austria, con il club cittadino tra i circoli ospitanti.</w:t>
      </w:r>
    </w:p>
    <w:p w:rsidR="00000000" w:rsidDel="00000000" w:rsidP="00000000" w:rsidRDefault="00000000" w:rsidRPr="00000000" w14:paraId="00000009">
      <w:pPr>
        <w:spacing w:after="240" w:before="240" w:lineRule="auto"/>
        <w:rPr/>
      </w:pPr>
      <w:r w:rsidDel="00000000" w:rsidR="00000000" w:rsidRPr="00000000">
        <w:rPr>
          <w:rtl w:val="0"/>
        </w:rPr>
        <w:t xml:space="preserve">In parallelo, l’adesione a progetti di inclusione sociale, come la giornata “Dono, Sport e Salute” in collaborazione con l’Associazione Friulana Donatori di Sangue, conferma l’anima solidale del circolo: un luogo dove lo sport diventa anche impegno civico.</w:t>
      </w:r>
    </w:p>
    <w:p w:rsidR="00000000" w:rsidDel="00000000" w:rsidP="00000000" w:rsidRDefault="00000000" w:rsidRPr="00000000" w14:paraId="0000000A">
      <w:pPr>
        <w:spacing w:after="240" w:before="240" w:lineRule="auto"/>
        <w:rPr/>
      </w:pPr>
      <w:r w:rsidDel="00000000" w:rsidR="00000000" w:rsidRPr="00000000">
        <w:rPr>
          <w:rtl w:val="0"/>
        </w:rPr>
        <w:t xml:space="preserve">Il club è un’Associazione Sportiva Dilettantistica regolarmente iscritta al CONI (Comitato Olimpico Nazionale) e alla FITP (Federazione Italiana Tennis e Padel), con 74 tesserati agonistici e 170 praticanti. Organizza oltre 15 eventi sportivi all’anno. Gli orari sono ampi (generalmente 08:30–23:30) e l’ambiente, come dicono i soci, è “accogliente e familiare”.</w:t>
      </w:r>
    </w:p>
    <w:p w:rsidR="00000000" w:rsidDel="00000000" w:rsidP="00000000" w:rsidRDefault="00000000" w:rsidRPr="00000000" w14:paraId="0000000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